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43B" w:rsidRPr="002606F9" w:rsidRDefault="00DA169D">
      <w:pPr>
        <w:ind w:left="1134"/>
        <w:jc w:val="right"/>
        <w:rPr>
          <w:rFonts w:cs="Arial"/>
        </w:rPr>
      </w:pPr>
      <w:r>
        <w:rPr>
          <w:rFonts w:eastAsia="Calibri" w:cs="Arial"/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E4E6B4D" wp14:editId="21775C24">
            <wp:simplePos x="0" y="0"/>
            <wp:positionH relativeFrom="margin">
              <wp:align>left</wp:align>
            </wp:positionH>
            <wp:positionV relativeFrom="paragraph">
              <wp:posOffset>-334010</wp:posOffset>
            </wp:positionV>
            <wp:extent cx="2324100" cy="853853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nuevo SIAPAME 21-2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53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6426" w:rsidRPr="002606F9">
        <w:rPr>
          <w:rFonts w:cs="Arial"/>
          <w:b/>
        </w:rPr>
        <w:t xml:space="preserve">OFICIO JUSTIFICADOR: </w:t>
      </w:r>
      <w:r w:rsidR="00506426" w:rsidRPr="002606F9">
        <w:rPr>
          <w:rFonts w:cs="Arial"/>
        </w:rPr>
        <w:t>LAS AUDITORIAS EXTERNAS</w:t>
      </w:r>
    </w:p>
    <w:p w:rsidR="002B743B" w:rsidRPr="002606F9" w:rsidRDefault="00506426">
      <w:pPr>
        <w:ind w:left="1134"/>
        <w:jc w:val="right"/>
        <w:rPr>
          <w:rFonts w:cs="Arial"/>
        </w:rPr>
      </w:pPr>
      <w:r w:rsidRPr="002606F9">
        <w:rPr>
          <w:rFonts w:cs="Arial"/>
        </w:rPr>
        <w:t>ÓRGANO INTERNO DE CONTROL</w:t>
      </w:r>
    </w:p>
    <w:p w:rsidR="002B743B" w:rsidRPr="002606F9" w:rsidRDefault="002B743B">
      <w:pPr>
        <w:ind w:left="1134"/>
        <w:jc w:val="both"/>
        <w:rPr>
          <w:rFonts w:cs="Arial"/>
        </w:rPr>
      </w:pPr>
    </w:p>
    <w:p w:rsidR="002B743B" w:rsidRPr="002606F9" w:rsidRDefault="002B743B">
      <w:pPr>
        <w:ind w:left="1134"/>
        <w:jc w:val="right"/>
        <w:rPr>
          <w:rFonts w:cs="Arial"/>
          <w:b/>
        </w:rPr>
      </w:pPr>
    </w:p>
    <w:p w:rsidR="00DA169D" w:rsidRDefault="00DA169D">
      <w:pPr>
        <w:ind w:left="1134"/>
        <w:jc w:val="both"/>
        <w:rPr>
          <w:rFonts w:cs="Arial"/>
          <w:b/>
          <w:bCs/>
        </w:rPr>
      </w:pPr>
    </w:p>
    <w:p w:rsidR="00DA169D" w:rsidRDefault="00DA169D">
      <w:pPr>
        <w:ind w:left="1134"/>
        <w:jc w:val="both"/>
        <w:rPr>
          <w:rFonts w:cs="Arial"/>
          <w:b/>
          <w:bCs/>
        </w:rPr>
      </w:pPr>
    </w:p>
    <w:p w:rsidR="002B743B" w:rsidRPr="002606F9" w:rsidRDefault="00506426">
      <w:pPr>
        <w:ind w:left="1134"/>
        <w:jc w:val="both"/>
        <w:rPr>
          <w:rFonts w:cs="Arial"/>
        </w:rPr>
      </w:pPr>
      <w:r w:rsidRPr="002606F9">
        <w:rPr>
          <w:rFonts w:cs="Arial"/>
          <w:b/>
          <w:bCs/>
        </w:rPr>
        <w:t xml:space="preserve">PERIODO QUE SE REPORTA: ENERO </w:t>
      </w:r>
      <w:r w:rsidR="006B7A74">
        <w:rPr>
          <w:rFonts w:cs="Arial"/>
          <w:b/>
          <w:bCs/>
        </w:rPr>
        <w:t xml:space="preserve">A DICIEMBRE </w:t>
      </w:r>
      <w:r w:rsidRPr="002606F9">
        <w:rPr>
          <w:rFonts w:cs="Arial"/>
          <w:b/>
          <w:bCs/>
        </w:rPr>
        <w:t>202</w:t>
      </w:r>
      <w:r w:rsidR="00B713D2">
        <w:rPr>
          <w:rFonts w:cs="Arial"/>
          <w:b/>
          <w:bCs/>
        </w:rPr>
        <w:t>2</w:t>
      </w:r>
      <w:bookmarkStart w:id="0" w:name="_GoBack"/>
      <w:bookmarkEnd w:id="0"/>
    </w:p>
    <w:p w:rsidR="002B743B" w:rsidRPr="002606F9" w:rsidRDefault="002B743B">
      <w:pPr>
        <w:ind w:left="1134"/>
        <w:jc w:val="both"/>
        <w:rPr>
          <w:rFonts w:cs="Arial"/>
          <w:b/>
        </w:rPr>
      </w:pPr>
    </w:p>
    <w:p w:rsidR="002B743B" w:rsidRPr="002606F9" w:rsidRDefault="00506426">
      <w:pPr>
        <w:ind w:left="1134"/>
        <w:rPr>
          <w:rFonts w:cs="Arial"/>
        </w:rPr>
      </w:pPr>
      <w:r w:rsidRPr="002606F9">
        <w:rPr>
          <w:rFonts w:cs="Arial"/>
          <w:b/>
        </w:rPr>
        <w:t xml:space="preserve">C. </w:t>
      </w:r>
      <w:r w:rsidR="002606F9">
        <w:rPr>
          <w:rFonts w:cs="Arial"/>
          <w:b/>
        </w:rPr>
        <w:t>CESAR GILDARDO ORNELAS SANDOVAL</w:t>
      </w:r>
    </w:p>
    <w:p w:rsidR="002B743B" w:rsidRPr="002606F9" w:rsidRDefault="00506426">
      <w:pPr>
        <w:ind w:left="1134"/>
        <w:rPr>
          <w:rFonts w:cs="Arial"/>
        </w:rPr>
      </w:pPr>
      <w:r w:rsidRPr="002606F9">
        <w:rPr>
          <w:rFonts w:cs="Arial"/>
          <w:b/>
        </w:rPr>
        <w:t>UNIDAD DE TRANSPARENCIA</w:t>
      </w:r>
    </w:p>
    <w:p w:rsidR="002B743B" w:rsidRPr="002606F9" w:rsidRDefault="00506426">
      <w:pPr>
        <w:ind w:left="1134"/>
        <w:rPr>
          <w:rFonts w:cs="Arial"/>
        </w:rPr>
      </w:pPr>
      <w:r w:rsidRPr="002606F9">
        <w:rPr>
          <w:rFonts w:cs="Arial"/>
          <w:b/>
        </w:rPr>
        <w:t>P R E S E N T E:</w:t>
      </w:r>
    </w:p>
    <w:p w:rsidR="002B743B" w:rsidRPr="002606F9" w:rsidRDefault="00506426">
      <w:pPr>
        <w:ind w:left="1134"/>
        <w:rPr>
          <w:rFonts w:cs="Arial"/>
        </w:rPr>
      </w:pPr>
      <w:r w:rsidRPr="002606F9">
        <w:rPr>
          <w:rFonts w:eastAsia="Bookman Old Style" w:cs="Arial"/>
          <w:b/>
        </w:rPr>
        <w:t xml:space="preserve"> </w:t>
      </w:r>
    </w:p>
    <w:p w:rsidR="002B743B" w:rsidRPr="002606F9" w:rsidRDefault="00506426">
      <w:pPr>
        <w:ind w:left="1134"/>
        <w:jc w:val="both"/>
        <w:rPr>
          <w:rFonts w:cs="Arial"/>
        </w:rPr>
      </w:pPr>
      <w:r w:rsidRPr="002606F9">
        <w:rPr>
          <w:rFonts w:cs="Arial"/>
        </w:rPr>
        <w:t xml:space="preserve">Sirva la presente para saludarlo y desearle éxito en sus labores, así mismo le informo con respecto a lo solicitado en la Ley de Transparencia </w:t>
      </w:r>
      <w:r w:rsidRPr="002606F9">
        <w:rPr>
          <w:rFonts w:cs="Arial"/>
          <w:b/>
        </w:rPr>
        <w:t xml:space="preserve">artículo 8, fracción V inciso n), </w:t>
      </w:r>
      <w:r w:rsidRPr="002606F9">
        <w:rPr>
          <w:rFonts w:cs="Arial"/>
        </w:rPr>
        <w:t xml:space="preserve">“Las cuentas públicas, </w:t>
      </w:r>
      <w:r w:rsidRPr="002606F9">
        <w:rPr>
          <w:rFonts w:cs="Arial"/>
          <w:b/>
          <w:bCs/>
          <w:u w:val="single"/>
        </w:rPr>
        <w:t>las auditorías</w:t>
      </w:r>
      <w:r w:rsidRPr="002606F9">
        <w:rPr>
          <w:rFonts w:cs="Arial"/>
        </w:rPr>
        <w:t xml:space="preserve"> internas y </w:t>
      </w:r>
      <w:r w:rsidRPr="002606F9">
        <w:rPr>
          <w:rFonts w:cs="Arial"/>
          <w:b/>
          <w:bCs/>
          <w:u w:val="single"/>
        </w:rPr>
        <w:t>externas</w:t>
      </w:r>
      <w:r w:rsidRPr="002606F9">
        <w:rPr>
          <w:rFonts w:cs="Arial"/>
          <w:u w:val="single"/>
        </w:rPr>
        <w:t>,</w:t>
      </w:r>
      <w:r w:rsidRPr="002606F9">
        <w:rPr>
          <w:rFonts w:cs="Arial"/>
        </w:rPr>
        <w:t xml:space="preserve"> así como los demás informes de gestión financiera del sujeto obligado, de cuando menos los últimos tres años” (SIC)</w:t>
      </w:r>
    </w:p>
    <w:p w:rsidR="002B743B" w:rsidRPr="002606F9" w:rsidRDefault="002B743B">
      <w:pPr>
        <w:ind w:left="1134"/>
        <w:jc w:val="both"/>
        <w:rPr>
          <w:rFonts w:cs="Arial"/>
        </w:rPr>
      </w:pPr>
    </w:p>
    <w:p w:rsidR="002B743B" w:rsidRPr="002606F9" w:rsidRDefault="00506426">
      <w:pPr>
        <w:spacing w:line="276" w:lineRule="auto"/>
        <w:ind w:left="1134"/>
        <w:jc w:val="both"/>
        <w:rPr>
          <w:rFonts w:cs="Arial"/>
        </w:rPr>
      </w:pPr>
      <w:r w:rsidRPr="002606F9">
        <w:rPr>
          <w:rFonts w:cs="Arial"/>
          <w:b/>
          <w:bCs/>
        </w:rPr>
        <w:t>RESPECTO A LAS AUDITORÍAS EXTERNAS,</w:t>
      </w:r>
      <w:r w:rsidRPr="002606F9">
        <w:rPr>
          <w:rFonts w:cs="Arial"/>
        </w:rPr>
        <w:t xml:space="preserve"> le informo que, luego de una </w:t>
      </w:r>
      <w:r w:rsidRPr="002606F9">
        <w:rPr>
          <w:rFonts w:cs="Arial"/>
          <w:b/>
          <w:bCs/>
        </w:rPr>
        <w:t>BÚSQUEDA EXHAUSTIVA</w:t>
      </w:r>
      <w:r w:rsidRPr="002606F9">
        <w:rPr>
          <w:rFonts w:cs="Arial"/>
        </w:rPr>
        <w:t xml:space="preserve"> en los </w:t>
      </w:r>
      <w:r w:rsidRPr="002606F9">
        <w:rPr>
          <w:rFonts w:cs="Arial"/>
          <w:b/>
          <w:bCs/>
        </w:rPr>
        <w:t xml:space="preserve">EXPEDIENTES FÍSICOS Y DIGITALES </w:t>
      </w:r>
      <w:r w:rsidRPr="002606F9">
        <w:rPr>
          <w:rFonts w:cs="Arial"/>
        </w:rPr>
        <w:t>del</w:t>
      </w:r>
      <w:r w:rsidRPr="002606F9">
        <w:rPr>
          <w:rFonts w:cs="Arial"/>
          <w:b/>
          <w:bCs/>
        </w:rPr>
        <w:t xml:space="preserve"> </w:t>
      </w:r>
      <w:r w:rsidR="002606F9">
        <w:rPr>
          <w:rFonts w:cs="Arial"/>
          <w:b/>
          <w:bCs/>
        </w:rPr>
        <w:t>AREA ADMINISTRATIVA DEL SISTEMA DE AGUA POTABLE, ALCANTARILLADO Y SANEAMIENTO DEL MUNICIPIO DE AMECA, JALISCO</w:t>
      </w:r>
      <w:r w:rsidRPr="002606F9">
        <w:rPr>
          <w:rFonts w:cs="Arial"/>
        </w:rPr>
        <w:t xml:space="preserve">, se tuvo por resultado la </w:t>
      </w:r>
      <w:r w:rsidRPr="002606F9">
        <w:rPr>
          <w:rFonts w:cs="Arial"/>
          <w:b/>
          <w:bCs/>
        </w:rPr>
        <w:t xml:space="preserve">INEXISTENCIA DE DOCUMENTOS QUE VERSEN SOBRE </w:t>
      </w:r>
      <w:r w:rsidRPr="002606F9">
        <w:rPr>
          <w:rFonts w:cs="Arial"/>
          <w:b/>
          <w:bCs/>
          <w:u w:val="single"/>
        </w:rPr>
        <w:t>AUDITORÍAS EXTERNAS</w:t>
      </w:r>
      <w:r w:rsidRPr="002606F9">
        <w:rPr>
          <w:rFonts w:cs="Arial"/>
          <w:b/>
          <w:bCs/>
        </w:rPr>
        <w:t>, POR EL PERIODO DE TIEMPO QUE AMPARA ESTE DOCUMENTO</w:t>
      </w:r>
      <w:r w:rsidRPr="002606F9">
        <w:rPr>
          <w:rFonts w:cs="Arial"/>
        </w:rPr>
        <w:t xml:space="preserve">; así mismo, </w:t>
      </w:r>
      <w:r w:rsidRPr="002606F9">
        <w:rPr>
          <w:rFonts w:cs="Arial"/>
          <w:b/>
          <w:bCs/>
        </w:rPr>
        <w:t>NO SE CUENTA CON NINGÚN ANTECEDENTE EN PERIODOS ANTERIORES</w:t>
      </w:r>
      <w:r w:rsidRPr="002606F9">
        <w:rPr>
          <w:rFonts w:cs="Arial"/>
        </w:rPr>
        <w:t xml:space="preserve"> en este </w:t>
      </w:r>
      <w:r w:rsidR="002606F9">
        <w:rPr>
          <w:rFonts w:cs="Arial"/>
        </w:rPr>
        <w:t>Sistema de Agua Potable, Alcantarillado y Saneamiento del Municipio de Ameca</w:t>
      </w:r>
      <w:r w:rsidRPr="002606F9">
        <w:rPr>
          <w:rFonts w:cs="Arial"/>
        </w:rPr>
        <w:t>, Jalisco.</w:t>
      </w:r>
    </w:p>
    <w:p w:rsidR="002B743B" w:rsidRPr="002606F9" w:rsidRDefault="002B743B">
      <w:pPr>
        <w:spacing w:line="276" w:lineRule="auto"/>
        <w:ind w:left="1134"/>
        <w:jc w:val="both"/>
        <w:rPr>
          <w:rFonts w:cs="Arial"/>
        </w:rPr>
      </w:pPr>
    </w:p>
    <w:p w:rsidR="002B743B" w:rsidRPr="002606F9" w:rsidRDefault="00506426">
      <w:pPr>
        <w:spacing w:line="276" w:lineRule="auto"/>
        <w:ind w:left="1134"/>
        <w:jc w:val="both"/>
        <w:rPr>
          <w:rFonts w:cs="Arial"/>
        </w:rPr>
      </w:pPr>
      <w:r w:rsidRPr="002606F9">
        <w:rPr>
          <w:rFonts w:cs="Arial"/>
        </w:rPr>
        <w:t xml:space="preserve">Se aclara que la existencia de información en este apartado, está supeditada al ejercicio de obligaciones y funciones de </w:t>
      </w:r>
      <w:r w:rsidRPr="002606F9">
        <w:rPr>
          <w:rFonts w:cs="Arial"/>
          <w:b/>
          <w:bCs/>
        </w:rPr>
        <w:t>OTROS SUJETOS OBLIGADOS</w:t>
      </w:r>
      <w:r w:rsidRPr="002606F9">
        <w:rPr>
          <w:rFonts w:cs="Arial"/>
        </w:rPr>
        <w:t xml:space="preserve">, por lo que </w:t>
      </w:r>
      <w:r w:rsidRPr="002606F9">
        <w:rPr>
          <w:rFonts w:cs="Arial"/>
          <w:b/>
          <w:bCs/>
        </w:rPr>
        <w:t>NO ES UNA OBLIGACIÓN DE HACER</w:t>
      </w:r>
      <w:r w:rsidRPr="002606F9">
        <w:rPr>
          <w:rFonts w:cs="Arial"/>
        </w:rPr>
        <w:t xml:space="preserve"> para el </w:t>
      </w:r>
      <w:r w:rsidR="002606F9">
        <w:rPr>
          <w:rFonts w:cs="Arial"/>
          <w:b/>
          <w:bCs/>
        </w:rPr>
        <w:t>SISTEMA DE AGUA POTABLE, ALCANTARILLADO Y SANEAMIENTO DEL MUNICIPIO DE AMECA</w:t>
      </w:r>
      <w:r w:rsidRPr="002606F9">
        <w:rPr>
          <w:rFonts w:cs="Arial"/>
          <w:b/>
          <w:bCs/>
        </w:rPr>
        <w:t>, JALISCO</w:t>
      </w:r>
      <w:r w:rsidRPr="002606F9">
        <w:rPr>
          <w:rFonts w:cs="Arial"/>
        </w:rPr>
        <w:t>.</w:t>
      </w:r>
    </w:p>
    <w:p w:rsidR="002B743B" w:rsidRPr="002606F9" w:rsidRDefault="002B743B">
      <w:pPr>
        <w:ind w:left="1134"/>
        <w:jc w:val="both"/>
        <w:rPr>
          <w:rFonts w:cs="Arial"/>
        </w:rPr>
      </w:pPr>
    </w:p>
    <w:p w:rsidR="002B743B" w:rsidRPr="002606F9" w:rsidRDefault="00506426">
      <w:pPr>
        <w:ind w:left="1134"/>
        <w:jc w:val="both"/>
        <w:rPr>
          <w:rFonts w:cs="Arial"/>
        </w:rPr>
      </w:pPr>
      <w:r w:rsidRPr="002606F9">
        <w:rPr>
          <w:rFonts w:cs="Arial"/>
        </w:rPr>
        <w:t xml:space="preserve">Sin más por el momento quedo a sus órdenes para cualquier aclaración como su más sincero servidor.  </w:t>
      </w:r>
    </w:p>
    <w:p w:rsidR="002B743B" w:rsidRPr="002606F9" w:rsidRDefault="00506426">
      <w:pPr>
        <w:tabs>
          <w:tab w:val="left" w:pos="5484"/>
        </w:tabs>
        <w:ind w:left="1134"/>
        <w:jc w:val="both"/>
        <w:rPr>
          <w:rFonts w:cs="Arial"/>
        </w:rPr>
      </w:pPr>
      <w:r w:rsidRPr="002606F9">
        <w:rPr>
          <w:rFonts w:cs="Arial"/>
        </w:rPr>
        <w:tab/>
      </w:r>
    </w:p>
    <w:p w:rsidR="002B743B" w:rsidRDefault="002B743B">
      <w:pPr>
        <w:ind w:left="1134"/>
        <w:jc w:val="center"/>
        <w:rPr>
          <w:rFonts w:cs="Arial"/>
          <w:b/>
        </w:rPr>
      </w:pPr>
    </w:p>
    <w:p w:rsidR="002606F9" w:rsidRDefault="002606F9">
      <w:pPr>
        <w:ind w:left="1134"/>
        <w:jc w:val="center"/>
        <w:rPr>
          <w:rFonts w:cs="Arial"/>
          <w:b/>
        </w:rPr>
      </w:pPr>
    </w:p>
    <w:p w:rsidR="002606F9" w:rsidRPr="002606F9" w:rsidRDefault="002606F9">
      <w:pPr>
        <w:ind w:left="1134"/>
        <w:jc w:val="center"/>
        <w:rPr>
          <w:rFonts w:cs="Arial"/>
          <w:b/>
        </w:rPr>
      </w:pPr>
    </w:p>
    <w:p w:rsidR="002606F9" w:rsidRDefault="002606F9">
      <w:pPr>
        <w:ind w:left="1134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SISTEMA DE AGUA POTABLE, ALCANTARILLADO Y </w:t>
      </w:r>
    </w:p>
    <w:p w:rsidR="002B743B" w:rsidRPr="002606F9" w:rsidRDefault="002606F9">
      <w:pPr>
        <w:ind w:left="1134"/>
        <w:jc w:val="center"/>
        <w:rPr>
          <w:rFonts w:cs="Arial"/>
        </w:rPr>
      </w:pPr>
      <w:r>
        <w:rPr>
          <w:rFonts w:cs="Arial"/>
          <w:b/>
          <w:bCs/>
        </w:rPr>
        <w:t>SANEAMIENTO DEL MUNICIPIO DE AMECA</w:t>
      </w:r>
      <w:r w:rsidR="00506426" w:rsidRPr="002606F9">
        <w:rPr>
          <w:rFonts w:cs="Arial"/>
          <w:b/>
        </w:rPr>
        <w:t>, JALISCO</w:t>
      </w:r>
    </w:p>
    <w:p w:rsidR="00506426" w:rsidRPr="002606F9" w:rsidRDefault="002606F9">
      <w:pPr>
        <w:ind w:left="1134"/>
        <w:jc w:val="center"/>
        <w:rPr>
          <w:rFonts w:cs="Arial"/>
        </w:rPr>
      </w:pPr>
      <w:r>
        <w:rPr>
          <w:rFonts w:cs="Arial"/>
          <w:b/>
        </w:rPr>
        <w:t>ÁREA ADMINISTRATIVA</w:t>
      </w:r>
    </w:p>
    <w:sectPr w:rsidR="00506426" w:rsidRPr="002606F9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Noto Sans CJK SC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F9"/>
    <w:rsid w:val="002606F9"/>
    <w:rsid w:val="002B743B"/>
    <w:rsid w:val="00506426"/>
    <w:rsid w:val="006B7A74"/>
    <w:rsid w:val="00B713D2"/>
    <w:rsid w:val="00DA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20C881"/>
  <w15:chartTrackingRefBased/>
  <w15:docId w15:val="{F4C67804-23C8-467C-8500-DC02DC50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Noto Serif CJK SC" w:hAnsi="Arial" w:cs="Lohit Devanagari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eastAsia="Noto Sans CJK SC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ornelas</dc:creator>
  <cp:keywords/>
  <cp:lastModifiedBy>césar ornelas</cp:lastModifiedBy>
  <cp:revision>2</cp:revision>
  <cp:lastPrinted>1900-01-01T06:00:00Z</cp:lastPrinted>
  <dcterms:created xsi:type="dcterms:W3CDTF">2024-06-21T17:36:00Z</dcterms:created>
  <dcterms:modified xsi:type="dcterms:W3CDTF">2024-06-21T17:36:00Z</dcterms:modified>
</cp:coreProperties>
</file>